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539C" w14:textId="77777777" w:rsidR="00C17B39" w:rsidRDefault="00C17B39"/>
    <w:p w14:paraId="0EEC0EF1" w14:textId="77777777" w:rsidR="00D93CE5" w:rsidRDefault="00D93CE5" w:rsidP="009268CD">
      <w:pPr>
        <w:pStyle w:val="berschrift1"/>
        <w:rPr>
          <w:rFonts w:cstheme="majorHAnsi"/>
          <w:color w:val="auto"/>
        </w:rPr>
      </w:pPr>
    </w:p>
    <w:p w14:paraId="26DA55D3" w14:textId="32B9BD8E" w:rsidR="007E38C5" w:rsidRPr="00D93CE5" w:rsidRDefault="00FB5E26" w:rsidP="009268CD">
      <w:pPr>
        <w:pStyle w:val="berschrift1"/>
        <w:rPr>
          <w:rFonts w:cstheme="majorHAnsi"/>
          <w:color w:val="auto"/>
          <w:sz w:val="20"/>
          <w:szCs w:val="20"/>
        </w:rPr>
      </w:pPr>
      <w:r w:rsidRPr="00226523">
        <w:rPr>
          <w:rFonts w:cstheme="majorHAnsi"/>
          <w:noProof/>
          <w:color w:val="A6A6A6" w:themeColor="background1" w:themeShade="A6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D4CCA" wp14:editId="0FDB1265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6074797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7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8159C" id="Gerader Verbinde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1.55pt" to="478.3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6D0F7B">
        <w:rPr>
          <w:rFonts w:cstheme="majorHAnsi"/>
          <w:color w:val="auto"/>
        </w:rPr>
        <w:t>Reparatur und Testbericht Platinen</w:t>
      </w:r>
      <w:r w:rsidR="00F47120">
        <w:rPr>
          <w:rFonts w:cstheme="majorHAnsi"/>
          <w:color w:val="auto"/>
        </w:rPr>
        <w:t xml:space="preserve"> </w:t>
      </w:r>
      <w:r w:rsidR="00F47120" w:rsidRPr="00057508">
        <w:rPr>
          <w:rFonts w:cstheme="majorHAnsi"/>
          <w:color w:val="auto"/>
          <w:sz w:val="20"/>
          <w:szCs w:val="20"/>
        </w:rPr>
        <w:t>(</w:t>
      </w:r>
      <w:r w:rsidR="006D0F7B">
        <w:rPr>
          <w:rFonts w:cstheme="majorHAnsi"/>
          <w:color w:val="auto"/>
          <w:sz w:val="20"/>
          <w:szCs w:val="20"/>
        </w:rPr>
        <w:t>A&amp;S</w:t>
      </w:r>
      <w:r w:rsidR="0042227C">
        <w:rPr>
          <w:rFonts w:cstheme="majorHAnsi"/>
          <w:color w:val="auto"/>
          <w:sz w:val="20"/>
          <w:szCs w:val="20"/>
        </w:rPr>
        <w:t>HR-</w:t>
      </w:r>
      <w:r w:rsidR="00F47120" w:rsidRPr="00057508">
        <w:rPr>
          <w:rFonts w:cstheme="majorHAnsi"/>
          <w:color w:val="auto"/>
          <w:sz w:val="20"/>
          <w:szCs w:val="20"/>
        </w:rPr>
        <w:t>.000</w:t>
      </w:r>
      <w:r w:rsidR="00D93CE5">
        <w:rPr>
          <w:rFonts w:cstheme="majorHAnsi"/>
          <w:color w:val="auto"/>
          <w:sz w:val="20"/>
          <w:szCs w:val="20"/>
        </w:rPr>
        <w:t>3</w:t>
      </w:r>
      <w:r w:rsidR="00F47120" w:rsidRPr="00057508">
        <w:rPr>
          <w:rFonts w:cstheme="majorHAnsi"/>
          <w:color w:val="auto"/>
          <w:sz w:val="20"/>
          <w:szCs w:val="20"/>
        </w:rPr>
        <w:t>de</w:t>
      </w:r>
      <w:r w:rsidR="00057508" w:rsidRPr="00057508">
        <w:rPr>
          <w:rFonts w:cstheme="majorHAnsi"/>
          <w:color w:val="auto"/>
          <w:sz w:val="20"/>
          <w:szCs w:val="20"/>
        </w:rPr>
        <w:t xml:space="preserve"> vom </w:t>
      </w:r>
      <w:r w:rsidR="00D93CE5">
        <w:rPr>
          <w:rFonts w:cstheme="majorHAnsi"/>
          <w:color w:val="auto"/>
          <w:sz w:val="20"/>
          <w:szCs w:val="20"/>
        </w:rPr>
        <w:t>30.06</w:t>
      </w:r>
      <w:r w:rsidR="00981F2C">
        <w:rPr>
          <w:rFonts w:cstheme="majorHAnsi"/>
          <w:color w:val="auto"/>
          <w:sz w:val="20"/>
          <w:szCs w:val="20"/>
        </w:rPr>
        <w:t>.2023</w:t>
      </w:r>
      <w:r w:rsidR="00057508" w:rsidRPr="00057508">
        <w:rPr>
          <w:rFonts w:cstheme="majorHAnsi"/>
          <w:color w:val="auto"/>
          <w:sz w:val="20"/>
          <w:szCs w:val="20"/>
        </w:rPr>
        <w:t>)</w:t>
      </w:r>
    </w:p>
    <w:p w14:paraId="1ED5677E" w14:textId="0D33E946" w:rsidR="00D817F8" w:rsidRDefault="00D817F8" w:rsidP="00D817F8">
      <w:pPr>
        <w:spacing w:after="0" w:line="240" w:lineRule="auto"/>
        <w:jc w:val="center"/>
        <w:rPr>
          <w:rFonts w:ascii="Calibri Light" w:eastAsia="Calibri Light" w:hAnsi="Calibri Light" w:cs="Calibri Light"/>
          <w:color w:val="0070C0"/>
          <w:sz w:val="32"/>
        </w:rPr>
      </w:pPr>
    </w:p>
    <w:p w14:paraId="7BF00CD5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tbl>
      <w:tblPr>
        <w:tblStyle w:val="Tabellenraster"/>
        <w:tblW w:w="9376" w:type="dxa"/>
        <w:tblLook w:val="04A0" w:firstRow="1" w:lastRow="0" w:firstColumn="1" w:lastColumn="0" w:noHBand="0" w:noVBand="1"/>
      </w:tblPr>
      <w:tblGrid>
        <w:gridCol w:w="2130"/>
        <w:gridCol w:w="7246"/>
      </w:tblGrid>
      <w:tr w:rsidR="00D817F8" w14:paraId="20E99EA9" w14:textId="77777777" w:rsidTr="00720074">
        <w:trPr>
          <w:trHeight w:val="451"/>
        </w:trPr>
        <w:tc>
          <w:tcPr>
            <w:tcW w:w="2130" w:type="dxa"/>
          </w:tcPr>
          <w:p w14:paraId="43295332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Müller-Nr.</w:t>
            </w:r>
          </w:p>
        </w:tc>
        <w:tc>
          <w:tcPr>
            <w:tcW w:w="7246" w:type="dxa"/>
          </w:tcPr>
          <w:p w14:paraId="23697CE8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  <w:tr w:rsidR="00D817F8" w14:paraId="3A96D72F" w14:textId="77777777" w:rsidTr="00720074">
        <w:trPr>
          <w:trHeight w:val="426"/>
        </w:trPr>
        <w:tc>
          <w:tcPr>
            <w:tcW w:w="2130" w:type="dxa"/>
          </w:tcPr>
          <w:p w14:paraId="3D786CB9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Produkt</w:t>
            </w:r>
          </w:p>
        </w:tc>
        <w:tc>
          <w:tcPr>
            <w:tcW w:w="7246" w:type="dxa"/>
          </w:tcPr>
          <w:p w14:paraId="4FEFB8F1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  <w:tr w:rsidR="00D817F8" w14:paraId="4391FDA4" w14:textId="77777777" w:rsidTr="00720074">
        <w:trPr>
          <w:trHeight w:val="426"/>
        </w:trPr>
        <w:tc>
          <w:tcPr>
            <w:tcW w:w="2130" w:type="dxa"/>
          </w:tcPr>
          <w:p w14:paraId="47C9F38D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Kunde</w:t>
            </w:r>
          </w:p>
        </w:tc>
        <w:tc>
          <w:tcPr>
            <w:tcW w:w="7246" w:type="dxa"/>
          </w:tcPr>
          <w:p w14:paraId="29913B05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</w:tbl>
    <w:p w14:paraId="52BC59B7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p w14:paraId="1ECA92DB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tbl>
      <w:tblPr>
        <w:tblStyle w:val="Tabellenraster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D817F8" w14:paraId="66AD4C9C" w14:textId="77777777" w:rsidTr="00720074">
        <w:trPr>
          <w:trHeight w:val="451"/>
        </w:trPr>
        <w:tc>
          <w:tcPr>
            <w:tcW w:w="9376" w:type="dxa"/>
          </w:tcPr>
          <w:p w14:paraId="5C709913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Test und Fehlerbeschreibung:</w:t>
            </w:r>
          </w:p>
        </w:tc>
      </w:tr>
      <w:tr w:rsidR="00D817F8" w14:paraId="1E7C09F3" w14:textId="77777777" w:rsidTr="00720074">
        <w:trPr>
          <w:trHeight w:val="2258"/>
        </w:trPr>
        <w:tc>
          <w:tcPr>
            <w:tcW w:w="9376" w:type="dxa"/>
          </w:tcPr>
          <w:p w14:paraId="2160ED4B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</w:tbl>
    <w:p w14:paraId="17966F7E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tbl>
      <w:tblPr>
        <w:tblStyle w:val="Tabellenraster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D817F8" w14:paraId="6B0433D7" w14:textId="77777777" w:rsidTr="00720074">
        <w:trPr>
          <w:trHeight w:val="437"/>
        </w:trPr>
        <w:tc>
          <w:tcPr>
            <w:tcW w:w="9376" w:type="dxa"/>
          </w:tcPr>
          <w:p w14:paraId="014001CE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 xml:space="preserve">Fehlerbehebung und Material: </w:t>
            </w:r>
          </w:p>
          <w:p w14:paraId="0F91E4D3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  <w:tr w:rsidR="00D817F8" w14:paraId="59EAC809" w14:textId="77777777" w:rsidTr="00720074">
        <w:trPr>
          <w:trHeight w:val="2258"/>
        </w:trPr>
        <w:tc>
          <w:tcPr>
            <w:tcW w:w="9376" w:type="dxa"/>
          </w:tcPr>
          <w:p w14:paraId="1B45A57F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</w:tbl>
    <w:p w14:paraId="1F08E560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p w14:paraId="33546121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tbl>
      <w:tblPr>
        <w:tblStyle w:val="Tabellenraster"/>
        <w:tblW w:w="9450" w:type="dxa"/>
        <w:tblLook w:val="04A0" w:firstRow="1" w:lastRow="0" w:firstColumn="1" w:lastColumn="0" w:noHBand="0" w:noVBand="1"/>
      </w:tblPr>
      <w:tblGrid>
        <w:gridCol w:w="1323"/>
        <w:gridCol w:w="2111"/>
        <w:gridCol w:w="4370"/>
        <w:gridCol w:w="1646"/>
      </w:tblGrid>
      <w:tr w:rsidR="00D817F8" w14:paraId="695E0323" w14:textId="77777777" w:rsidTr="00720074">
        <w:trPr>
          <w:trHeight w:val="464"/>
        </w:trPr>
        <w:tc>
          <w:tcPr>
            <w:tcW w:w="1271" w:type="dxa"/>
          </w:tcPr>
          <w:p w14:paraId="471EECE1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Datum</w:t>
            </w:r>
          </w:p>
        </w:tc>
        <w:tc>
          <w:tcPr>
            <w:tcW w:w="2126" w:type="dxa"/>
          </w:tcPr>
          <w:p w14:paraId="08724EEE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  <w:tc>
          <w:tcPr>
            <w:tcW w:w="4395" w:type="dxa"/>
          </w:tcPr>
          <w:p w14:paraId="244AB61D" w14:textId="77777777" w:rsidR="00D817F8" w:rsidRDefault="00D817F8" w:rsidP="00720074">
            <w:pPr>
              <w:jc w:val="right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Status Reparatur</w:t>
            </w:r>
          </w:p>
        </w:tc>
        <w:tc>
          <w:tcPr>
            <w:tcW w:w="1658" w:type="dxa"/>
          </w:tcPr>
          <w:p w14:paraId="61392C1B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  <w:tr w:rsidR="00D817F8" w14:paraId="4A5E96DD" w14:textId="77777777" w:rsidTr="00720074">
        <w:trPr>
          <w:trHeight w:val="438"/>
        </w:trPr>
        <w:tc>
          <w:tcPr>
            <w:tcW w:w="1271" w:type="dxa"/>
          </w:tcPr>
          <w:p w14:paraId="56AB552B" w14:textId="77777777" w:rsidR="00D817F8" w:rsidRDefault="00D817F8" w:rsidP="00720074">
            <w:pPr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Mitarbeiter</w:t>
            </w:r>
          </w:p>
        </w:tc>
        <w:tc>
          <w:tcPr>
            <w:tcW w:w="2126" w:type="dxa"/>
          </w:tcPr>
          <w:p w14:paraId="05EF2B57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  <w:tc>
          <w:tcPr>
            <w:tcW w:w="4395" w:type="dxa"/>
          </w:tcPr>
          <w:p w14:paraId="435E5E7B" w14:textId="77777777" w:rsidR="00D817F8" w:rsidRDefault="00D817F8" w:rsidP="00720074">
            <w:pPr>
              <w:jc w:val="right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Erledigt</w:t>
            </w:r>
          </w:p>
        </w:tc>
        <w:tc>
          <w:tcPr>
            <w:tcW w:w="1658" w:type="dxa"/>
          </w:tcPr>
          <w:p w14:paraId="165B5F2A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  <w:tr w:rsidR="00D817F8" w14:paraId="4893937C" w14:textId="77777777" w:rsidTr="00720074">
        <w:trPr>
          <w:trHeight w:val="438"/>
        </w:trPr>
        <w:tc>
          <w:tcPr>
            <w:tcW w:w="1271" w:type="dxa"/>
          </w:tcPr>
          <w:p w14:paraId="29CE7680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  <w:tc>
          <w:tcPr>
            <w:tcW w:w="2126" w:type="dxa"/>
          </w:tcPr>
          <w:p w14:paraId="70A4DAA6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  <w:tc>
          <w:tcPr>
            <w:tcW w:w="4395" w:type="dxa"/>
          </w:tcPr>
          <w:p w14:paraId="7F64FD73" w14:textId="77777777" w:rsidR="00D817F8" w:rsidRDefault="00D817F8" w:rsidP="00720074">
            <w:pPr>
              <w:jc w:val="right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Unrentabel</w:t>
            </w:r>
          </w:p>
        </w:tc>
        <w:tc>
          <w:tcPr>
            <w:tcW w:w="1658" w:type="dxa"/>
          </w:tcPr>
          <w:p w14:paraId="605C1B63" w14:textId="77777777" w:rsidR="00D817F8" w:rsidRDefault="00D817F8" w:rsidP="00720074">
            <w:pPr>
              <w:rPr>
                <w:rFonts w:eastAsia="Calibri Light" w:cs="Calibri Light"/>
              </w:rPr>
            </w:pPr>
          </w:p>
        </w:tc>
      </w:tr>
    </w:tbl>
    <w:p w14:paraId="608DD2D0" w14:textId="77777777" w:rsidR="00D817F8" w:rsidRDefault="00D817F8" w:rsidP="00D817F8">
      <w:pPr>
        <w:spacing w:after="0" w:line="240" w:lineRule="auto"/>
        <w:rPr>
          <w:rFonts w:ascii="Calibri Light" w:eastAsia="Calibri Light" w:hAnsi="Calibri Light" w:cs="Calibri Light"/>
        </w:rPr>
      </w:pPr>
    </w:p>
    <w:p w14:paraId="031B54A4" w14:textId="73C69A3E" w:rsidR="00116D98" w:rsidRPr="0042227C" w:rsidRDefault="00116D98" w:rsidP="00D817F8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sectPr w:rsidR="00116D98" w:rsidRPr="0042227C" w:rsidSect="0006606E">
      <w:headerReference w:type="default" r:id="rId7"/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3280" w14:textId="77777777" w:rsidR="00F2228A" w:rsidRDefault="00F2228A" w:rsidP="00994C1F">
      <w:pPr>
        <w:spacing w:after="0" w:line="240" w:lineRule="auto"/>
      </w:pPr>
      <w:r>
        <w:separator/>
      </w:r>
    </w:p>
  </w:endnote>
  <w:endnote w:type="continuationSeparator" w:id="0">
    <w:p w14:paraId="7731D372" w14:textId="77777777" w:rsidR="00F2228A" w:rsidRDefault="00F2228A" w:rsidP="0099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CA99" w14:textId="77777777" w:rsidR="00AC41E1" w:rsidRDefault="00FB5E26" w:rsidP="00FB5E26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A6A6A6" w:themeColor="background1" w:themeShade="A6"/>
        <w:sz w:val="18"/>
        <w:szCs w:val="18"/>
      </w:rPr>
    </w:pPr>
    <w:r w:rsidRPr="00FB5E26">
      <w:rPr>
        <w:color w:val="A6A6A6" w:themeColor="background1" w:themeShade="A6"/>
        <w:sz w:val="18"/>
        <w:szCs w:val="18"/>
      </w:rPr>
      <w:tab/>
    </w:r>
  </w:p>
  <w:p w14:paraId="74E86386" w14:textId="4CE70CCF" w:rsidR="00E6149D" w:rsidRPr="00D81A8A" w:rsidRDefault="00DF08B4" w:rsidP="00AC41E1">
    <w:pPr>
      <w:spacing w:after="0" w:line="312" w:lineRule="auto"/>
      <w:jc w:val="both"/>
      <w:rPr>
        <w:rFonts w:asciiTheme="majorHAnsi" w:hAnsiTheme="majorHAnsi" w:cstheme="majorHAnsi"/>
        <w:color w:val="A6A6A6" w:themeColor="background1" w:themeShade="A6"/>
        <w:sz w:val="16"/>
        <w:szCs w:val="16"/>
      </w:rPr>
    </w:pP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QM: </w:t>
    </w:r>
    <w:r w:rsidR="00E6149D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fldChar w:fldCharType="begin"/>
    </w:r>
    <w:r w:rsidR="00E6149D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instrText xml:space="preserve"> FILENAME \* MERGEFORMAT </w:instrText>
    </w:r>
    <w:r w:rsidR="00E6149D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fldChar w:fldCharType="separate"/>
    </w:r>
    <w:r w:rsidR="006955C8">
      <w:rPr>
        <w:rFonts w:asciiTheme="majorHAnsi" w:hAnsiTheme="majorHAnsi" w:cstheme="majorHAnsi"/>
        <w:noProof/>
        <w:color w:val="A6A6A6" w:themeColor="background1" w:themeShade="A6"/>
        <w:sz w:val="16"/>
        <w:szCs w:val="16"/>
      </w:rPr>
      <w:t>HR-.0006de Dienstrad Leasing.docx</w:t>
    </w:r>
    <w:r w:rsidR="00E6149D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fldChar w:fldCharType="end"/>
    </w:r>
  </w:p>
  <w:p w14:paraId="123EFF39" w14:textId="46B2810F" w:rsidR="00D81A8A" w:rsidRPr="00D81A8A" w:rsidRDefault="00AC41E1" w:rsidP="00AC41E1">
    <w:pPr>
      <w:spacing w:after="0" w:line="312" w:lineRule="auto"/>
      <w:jc w:val="both"/>
      <w:rPr>
        <w:rFonts w:asciiTheme="majorHAnsi" w:hAnsiTheme="majorHAnsi" w:cstheme="majorHAnsi"/>
        <w:color w:val="A6A6A6" w:themeColor="background1" w:themeShade="A6"/>
        <w:sz w:val="16"/>
        <w:szCs w:val="16"/>
      </w:rPr>
    </w:pP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>Freigegeben am</w:t>
    </w:r>
    <w:r w:rsidR="00571A0B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 </w:t>
    </w:r>
    <w:r w:rsidR="00D22E05">
      <w:rPr>
        <w:rFonts w:asciiTheme="majorHAnsi" w:hAnsiTheme="majorHAnsi" w:cstheme="majorHAnsi"/>
        <w:color w:val="A6A6A6" w:themeColor="background1" w:themeShade="A6"/>
        <w:sz w:val="16"/>
        <w:szCs w:val="16"/>
      </w:rPr>
      <w:t>31.05</w:t>
    </w:r>
    <w:r w:rsidR="008A6177">
      <w:rPr>
        <w:rFonts w:asciiTheme="majorHAnsi" w:hAnsiTheme="majorHAnsi" w:cstheme="majorHAnsi"/>
        <w:color w:val="A6A6A6" w:themeColor="background1" w:themeShade="A6"/>
        <w:sz w:val="16"/>
        <w:szCs w:val="16"/>
      </w:rPr>
      <w:t>.20</w:t>
    </w:r>
    <w:r w:rsidR="00D22E05">
      <w:rPr>
        <w:rFonts w:asciiTheme="majorHAnsi" w:hAnsiTheme="majorHAnsi" w:cstheme="majorHAnsi"/>
        <w:color w:val="A6A6A6" w:themeColor="background1" w:themeShade="A6"/>
        <w:sz w:val="16"/>
        <w:szCs w:val="16"/>
      </w:rPr>
      <w:t>23</w:t>
    </w: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 </w:t>
    </w:r>
  </w:p>
  <w:p w14:paraId="15D1E4C8" w14:textId="3110A557" w:rsidR="00FB5E26" w:rsidRPr="00D81A8A" w:rsidRDefault="00AC41E1" w:rsidP="00AC41E1">
    <w:pPr>
      <w:spacing w:after="0" w:line="312" w:lineRule="auto"/>
      <w:jc w:val="both"/>
      <w:rPr>
        <w:rFonts w:asciiTheme="majorHAnsi" w:hAnsiTheme="majorHAnsi" w:cstheme="majorHAnsi"/>
        <w:color w:val="A6A6A6" w:themeColor="background1" w:themeShade="A6"/>
        <w:sz w:val="16"/>
        <w:szCs w:val="16"/>
      </w:rPr>
    </w:pP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Gültig für: </w:t>
    </w:r>
    <w:r w:rsidR="008A6177">
      <w:rPr>
        <w:rFonts w:asciiTheme="majorHAnsi" w:hAnsiTheme="majorHAnsi" w:cstheme="majorHAnsi"/>
        <w:color w:val="A6A6A6" w:themeColor="background1" w:themeShade="A6"/>
        <w:sz w:val="16"/>
        <w:szCs w:val="16"/>
      </w:rPr>
      <w:t>Allgemein</w:t>
    </w:r>
    <w:r w:rsidR="00571A0B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 </w:t>
    </w: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| </w:t>
    </w:r>
    <w:r w:rsidR="00405DF7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>verantwortlich</w:t>
    </w: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: </w:t>
    </w:r>
    <w:r w:rsidR="00D22E05">
      <w:rPr>
        <w:rFonts w:asciiTheme="majorHAnsi" w:hAnsiTheme="majorHAnsi" w:cstheme="majorHAnsi"/>
        <w:color w:val="A6A6A6" w:themeColor="background1" w:themeShade="A6"/>
        <w:sz w:val="16"/>
        <w:szCs w:val="16"/>
      </w:rPr>
      <w:t>HR-</w:t>
    </w:r>
    <w:r w:rsidR="00D22E05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22E05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22E05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81A8A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81A8A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81A8A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81A8A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81A8A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ab/>
    </w:r>
    <w:r w:rsidR="00FB5E26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Seite </w:t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fldChar w:fldCharType="begin"/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instrText>PAGE  \* Arabic  \* MERGEFORMAT</w:instrText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fldChar w:fldCharType="separate"/>
    </w:r>
    <w:r w:rsidR="00FB5E26" w:rsidRPr="00D81A8A">
      <w:rPr>
        <w:rFonts w:asciiTheme="majorHAnsi" w:hAnsiTheme="majorHAnsi" w:cstheme="majorHAnsi"/>
        <w:b/>
        <w:bCs/>
        <w:noProof/>
        <w:color w:val="A6A6A6" w:themeColor="background1" w:themeShade="A6"/>
        <w:sz w:val="16"/>
        <w:szCs w:val="16"/>
      </w:rPr>
      <w:t>1</w:t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fldChar w:fldCharType="end"/>
    </w:r>
    <w:r w:rsidR="00FB5E26" w:rsidRPr="00D81A8A">
      <w:rPr>
        <w:rFonts w:asciiTheme="majorHAnsi" w:hAnsiTheme="majorHAnsi" w:cstheme="majorHAnsi"/>
        <w:color w:val="A6A6A6" w:themeColor="background1" w:themeShade="A6"/>
        <w:sz w:val="16"/>
        <w:szCs w:val="16"/>
      </w:rPr>
      <w:t xml:space="preserve"> von </w:t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fldChar w:fldCharType="begin"/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fldChar w:fldCharType="separate"/>
    </w:r>
    <w:r w:rsidR="00FB5E26" w:rsidRPr="00D81A8A">
      <w:rPr>
        <w:rFonts w:asciiTheme="majorHAnsi" w:hAnsiTheme="majorHAnsi" w:cstheme="majorHAnsi"/>
        <w:b/>
        <w:bCs/>
        <w:noProof/>
        <w:color w:val="A6A6A6" w:themeColor="background1" w:themeShade="A6"/>
        <w:sz w:val="16"/>
        <w:szCs w:val="16"/>
      </w:rPr>
      <w:t>1</w:t>
    </w:r>
    <w:r w:rsidR="00FB5E26" w:rsidRPr="00D81A8A">
      <w:rPr>
        <w:rFonts w:asciiTheme="majorHAnsi" w:hAnsiTheme="majorHAnsi" w:cstheme="majorHAnsi"/>
        <w:b/>
        <w:bCs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59F6" w14:textId="77777777" w:rsidR="00F2228A" w:rsidRDefault="00F2228A" w:rsidP="00994C1F">
      <w:pPr>
        <w:spacing w:after="0" w:line="240" w:lineRule="auto"/>
      </w:pPr>
      <w:r>
        <w:separator/>
      </w:r>
    </w:p>
  </w:footnote>
  <w:footnote w:type="continuationSeparator" w:id="0">
    <w:p w14:paraId="40592954" w14:textId="77777777" w:rsidR="00F2228A" w:rsidRDefault="00F2228A" w:rsidP="0099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6AB3" w14:textId="77777777" w:rsidR="00994C1F" w:rsidRPr="00FB5E26" w:rsidRDefault="00994C1F">
    <w:pPr>
      <w:pStyle w:val="Kopfzeile"/>
      <w:rPr>
        <w:rFonts w:asciiTheme="majorHAnsi" w:hAnsiTheme="majorHAnsi" w:cstheme="majorHAnsi"/>
      </w:rPr>
    </w:pPr>
    <w:r w:rsidRPr="00FB5E26">
      <w:rPr>
        <w:rFonts w:asciiTheme="majorHAnsi" w:hAnsiTheme="majorHAnsi" w:cstheme="majorHAnsi"/>
        <w:noProof/>
        <w:lang w:eastAsia="de-DE"/>
      </w:rPr>
      <w:drawing>
        <wp:anchor distT="0" distB="0" distL="114300" distR="114300" simplePos="0" relativeHeight="251658240" behindDoc="1" locked="0" layoutInCell="1" allowOverlap="1" wp14:anchorId="1A159393" wp14:editId="48CB2147">
          <wp:simplePos x="0" y="0"/>
          <wp:positionH relativeFrom="column">
            <wp:posOffset>3824605</wp:posOffset>
          </wp:positionH>
          <wp:positionV relativeFrom="paragraph">
            <wp:posOffset>-440055</wp:posOffset>
          </wp:positionV>
          <wp:extent cx="2819400" cy="1069848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eller-Logo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51D32"/>
    <w:multiLevelType w:val="hybridMultilevel"/>
    <w:tmpl w:val="89D64F5C"/>
    <w:lvl w:ilvl="0" w:tplc="49C218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1FE5"/>
    <w:multiLevelType w:val="hybridMultilevel"/>
    <w:tmpl w:val="89D64F5C"/>
    <w:lvl w:ilvl="0" w:tplc="49C218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71A0"/>
    <w:multiLevelType w:val="hybridMultilevel"/>
    <w:tmpl w:val="5EFC67D0"/>
    <w:lvl w:ilvl="0" w:tplc="C9DCAAE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78AA"/>
    <w:multiLevelType w:val="multilevel"/>
    <w:tmpl w:val="BB5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827043">
    <w:abstractNumId w:val="1"/>
  </w:num>
  <w:num w:numId="2" w16cid:durableId="319119672">
    <w:abstractNumId w:val="0"/>
  </w:num>
  <w:num w:numId="3" w16cid:durableId="2058116945">
    <w:abstractNumId w:val="2"/>
  </w:num>
  <w:num w:numId="4" w16cid:durableId="187553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1F"/>
    <w:rsid w:val="000051C9"/>
    <w:rsid w:val="00057508"/>
    <w:rsid w:val="0006606E"/>
    <w:rsid w:val="00096799"/>
    <w:rsid w:val="000C66CD"/>
    <w:rsid w:val="000C7CAC"/>
    <w:rsid w:val="001155CA"/>
    <w:rsid w:val="00116A46"/>
    <w:rsid w:val="00116D98"/>
    <w:rsid w:val="00131976"/>
    <w:rsid w:val="0013695D"/>
    <w:rsid w:val="001A035A"/>
    <w:rsid w:val="001C4F81"/>
    <w:rsid w:val="00226523"/>
    <w:rsid w:val="00236BE4"/>
    <w:rsid w:val="00252B34"/>
    <w:rsid w:val="003C41CF"/>
    <w:rsid w:val="00405DF7"/>
    <w:rsid w:val="0042227C"/>
    <w:rsid w:val="00427D2E"/>
    <w:rsid w:val="00484E72"/>
    <w:rsid w:val="004C6D5D"/>
    <w:rsid w:val="005000D8"/>
    <w:rsid w:val="00571A0B"/>
    <w:rsid w:val="005A4D33"/>
    <w:rsid w:val="005B3188"/>
    <w:rsid w:val="005C6829"/>
    <w:rsid w:val="005F6996"/>
    <w:rsid w:val="005F70D0"/>
    <w:rsid w:val="006168CE"/>
    <w:rsid w:val="00670886"/>
    <w:rsid w:val="006955C8"/>
    <w:rsid w:val="006D0F7B"/>
    <w:rsid w:val="006F722F"/>
    <w:rsid w:val="0073474E"/>
    <w:rsid w:val="00783A4E"/>
    <w:rsid w:val="007B245A"/>
    <w:rsid w:val="007B56EB"/>
    <w:rsid w:val="007D25EA"/>
    <w:rsid w:val="007E38C5"/>
    <w:rsid w:val="007F4A63"/>
    <w:rsid w:val="00815EAD"/>
    <w:rsid w:val="00863B04"/>
    <w:rsid w:val="00876F89"/>
    <w:rsid w:val="008A6177"/>
    <w:rsid w:val="008C2229"/>
    <w:rsid w:val="008C5C83"/>
    <w:rsid w:val="009021D7"/>
    <w:rsid w:val="00902A8E"/>
    <w:rsid w:val="00915A61"/>
    <w:rsid w:val="009268CD"/>
    <w:rsid w:val="00944222"/>
    <w:rsid w:val="009647EF"/>
    <w:rsid w:val="00981F2C"/>
    <w:rsid w:val="009879FA"/>
    <w:rsid w:val="00994C1F"/>
    <w:rsid w:val="009E5FF0"/>
    <w:rsid w:val="009F6245"/>
    <w:rsid w:val="00A4182A"/>
    <w:rsid w:val="00A86DA9"/>
    <w:rsid w:val="00AA7931"/>
    <w:rsid w:val="00AC41E1"/>
    <w:rsid w:val="00B3370B"/>
    <w:rsid w:val="00BA0F8A"/>
    <w:rsid w:val="00BA1B50"/>
    <w:rsid w:val="00BC1236"/>
    <w:rsid w:val="00C17B39"/>
    <w:rsid w:val="00C80770"/>
    <w:rsid w:val="00D0334A"/>
    <w:rsid w:val="00D13A12"/>
    <w:rsid w:val="00D22E05"/>
    <w:rsid w:val="00D23462"/>
    <w:rsid w:val="00D817F8"/>
    <w:rsid w:val="00D81A8A"/>
    <w:rsid w:val="00D93CE5"/>
    <w:rsid w:val="00DA062A"/>
    <w:rsid w:val="00DA5B2E"/>
    <w:rsid w:val="00DB1173"/>
    <w:rsid w:val="00DB5D7F"/>
    <w:rsid w:val="00DF08B4"/>
    <w:rsid w:val="00E41E8E"/>
    <w:rsid w:val="00E456F3"/>
    <w:rsid w:val="00E6149D"/>
    <w:rsid w:val="00E62F20"/>
    <w:rsid w:val="00E91850"/>
    <w:rsid w:val="00EC0455"/>
    <w:rsid w:val="00ED5FD4"/>
    <w:rsid w:val="00F101B8"/>
    <w:rsid w:val="00F2228A"/>
    <w:rsid w:val="00F47120"/>
    <w:rsid w:val="00F870AA"/>
    <w:rsid w:val="00F91581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F469"/>
  <w15:chartTrackingRefBased/>
  <w15:docId w15:val="{7395CADC-87F4-41CC-966E-8AAAC386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5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C1F"/>
  </w:style>
  <w:style w:type="paragraph" w:styleId="Fuzeile">
    <w:name w:val="footer"/>
    <w:basedOn w:val="Standard"/>
    <w:link w:val="FuzeileZchn"/>
    <w:uiPriority w:val="99"/>
    <w:unhideWhenUsed/>
    <w:rsid w:val="0099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C1F"/>
  </w:style>
  <w:style w:type="character" w:customStyle="1" w:styleId="berschrift1Zchn">
    <w:name w:val="Überschrift 1 Zchn"/>
    <w:basedOn w:val="Absatz-Standardschriftart"/>
    <w:link w:val="berschrift1"/>
    <w:uiPriority w:val="9"/>
    <w:rsid w:val="00FB5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427D2E"/>
    <w:pPr>
      <w:spacing w:after="0" w:line="240" w:lineRule="auto"/>
    </w:pPr>
    <w:rPr>
      <w:rFonts w:ascii="Calibri Light" w:hAnsi="Calibri Ligh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155CA"/>
    <w:rPr>
      <w:color w:val="808080"/>
    </w:rPr>
  </w:style>
  <w:style w:type="paragraph" w:styleId="Listenabsatz">
    <w:name w:val="List Paragraph"/>
    <w:basedOn w:val="Standard"/>
    <w:uiPriority w:val="34"/>
    <w:qFormat/>
    <w:rsid w:val="008C5C83"/>
    <w:pPr>
      <w:spacing w:after="0" w:line="240" w:lineRule="auto"/>
      <w:ind w:left="720"/>
      <w:contextualSpacing/>
    </w:pPr>
    <w:rPr>
      <w:rFonts w:ascii="Calibri Light" w:hAnsi="Calibri Light"/>
      <w:noProof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2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2227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5FF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87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Rieger</dc:creator>
  <cp:keywords/>
  <dc:description/>
  <cp:lastModifiedBy>Christian Gratl - Müller Apparatebau GmbH</cp:lastModifiedBy>
  <cp:revision>3</cp:revision>
  <cp:lastPrinted>2023-05-31T14:23:00Z</cp:lastPrinted>
  <dcterms:created xsi:type="dcterms:W3CDTF">2023-06-30T13:41:00Z</dcterms:created>
  <dcterms:modified xsi:type="dcterms:W3CDTF">2023-06-30T13:44:00Z</dcterms:modified>
</cp:coreProperties>
</file>